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309" w:rsidRDefault="00361309"/>
    <w:p w:rsidR="007A3CA2" w:rsidRDefault="007A3CA2"/>
    <w:p w:rsidR="007A3CA2" w:rsidRDefault="00BC1619">
      <w:r>
        <w:tab/>
      </w:r>
      <w:r>
        <w:tab/>
      </w:r>
      <w:r>
        <w:tab/>
      </w:r>
      <w:r>
        <w:tab/>
      </w:r>
      <w:r>
        <w:tab/>
      </w:r>
      <w:r>
        <w:tab/>
        <w:t>Dátum, miesto</w:t>
      </w:r>
    </w:p>
    <w:p w:rsidR="00BC1619" w:rsidRDefault="00BC1619"/>
    <w:p w:rsidR="00BC1619" w:rsidRPr="00CA6AE7" w:rsidRDefault="00BC1619" w:rsidP="00BC1619">
      <w:pPr>
        <w:rPr>
          <w:b/>
          <w:sz w:val="28"/>
          <w:szCs w:val="28"/>
        </w:rPr>
      </w:pPr>
      <w:r w:rsidRPr="00CA6AE7">
        <w:rPr>
          <w:b/>
          <w:sz w:val="28"/>
          <w:szCs w:val="28"/>
        </w:rPr>
        <w:t xml:space="preserve">Prihláška </w:t>
      </w:r>
    </w:p>
    <w:p w:rsidR="007A3CA2" w:rsidRDefault="00BC1619">
      <w:r>
        <w:t>Záväzne sa prihlasujem na štúdium na štúdium 2.ročníka vzdelávania vo waldorfskej pedagogike.</w:t>
      </w:r>
    </w:p>
    <w:p w:rsidR="00BC1619" w:rsidRDefault="00BC1619"/>
    <w:p w:rsidR="00BC1619" w:rsidRDefault="00BC1619">
      <w:r>
        <w:t>Meno a priezvisko: ............................................................</w:t>
      </w:r>
    </w:p>
    <w:p w:rsidR="00E44634" w:rsidRDefault="00E44634">
      <w:r>
        <w:t>Dátum narodenia:..............................................................</w:t>
      </w:r>
    </w:p>
    <w:p w:rsidR="00E44634" w:rsidRDefault="00E44634">
      <w:r>
        <w:t>Email:................................................................................</w:t>
      </w:r>
    </w:p>
    <w:p w:rsidR="00E44634" w:rsidRDefault="00E44634">
      <w:r>
        <w:t>Telefón:.............................................................................</w:t>
      </w:r>
    </w:p>
    <w:p w:rsidR="00BC1619" w:rsidRDefault="00BC1619">
      <w:bookmarkStart w:id="0" w:name="_GoBack"/>
      <w:bookmarkEnd w:id="0"/>
    </w:p>
    <w:p w:rsidR="007A3CA2" w:rsidRPr="00BC1619" w:rsidRDefault="00BC1619" w:rsidP="007A3CA2">
      <w:pPr>
        <w:rPr>
          <w:i/>
        </w:rPr>
      </w:pPr>
      <w:r w:rsidRPr="00BC1619">
        <w:rPr>
          <w:i/>
        </w:rPr>
        <w:t>Podmienky absolvovania ostávajú nezmenené, ako sú uvedené na stránke waldorf.sk/</w:t>
      </w:r>
      <w:proofErr w:type="spellStart"/>
      <w:r w:rsidRPr="00BC1619">
        <w:rPr>
          <w:i/>
        </w:rPr>
        <w:t>vzdelavanie</w:t>
      </w:r>
      <w:proofErr w:type="spellEnd"/>
      <w:r w:rsidRPr="00BC1619">
        <w:rPr>
          <w:i/>
        </w:rPr>
        <w:t xml:space="preserve">. </w:t>
      </w:r>
    </w:p>
    <w:p w:rsidR="00BC1619" w:rsidRPr="00BC1619" w:rsidRDefault="00BC1619" w:rsidP="007A3CA2">
      <w:pPr>
        <w:rPr>
          <w:i/>
        </w:rPr>
      </w:pPr>
      <w:r w:rsidRPr="00BC1619">
        <w:rPr>
          <w:i/>
        </w:rPr>
        <w:t xml:space="preserve">Cena kurzovného ostáva nezmenená, ale platí sa vopred ročne alebo polročne (alebo po dohode inak).  Cena </w:t>
      </w:r>
      <w:r w:rsidR="00DD5EFE">
        <w:rPr>
          <w:i/>
        </w:rPr>
        <w:t>za ročný kurz je stanovená na 850€ + poplatky za osobné výdaje počas letnej akadémie</w:t>
      </w:r>
      <w:r w:rsidRPr="00BC1619">
        <w:rPr>
          <w:i/>
        </w:rPr>
        <w:t xml:space="preserve">. </w:t>
      </w:r>
    </w:p>
    <w:p w:rsidR="00BC1619" w:rsidRPr="00BC1619" w:rsidRDefault="00BC1619" w:rsidP="007A3CA2">
      <w:pPr>
        <w:rPr>
          <w:i/>
        </w:rPr>
      </w:pPr>
      <w:r w:rsidRPr="00BC1619">
        <w:rPr>
          <w:i/>
        </w:rPr>
        <w:t>Organizátor si vyhradzuje právo neotvoriť ročník, alebo posunúť jeho otvorenie, pokiaľ sa neprihlási dostatočný počet účastníkov, aby základné výdaje kurzov boli zab</w:t>
      </w:r>
      <w:r w:rsidR="00CA6AE7">
        <w:rPr>
          <w:i/>
        </w:rPr>
        <w:t>ezpe</w:t>
      </w:r>
      <w:r w:rsidR="00DD5EFE">
        <w:rPr>
          <w:i/>
        </w:rPr>
        <w:t>čené. Min. počet študentov je 10</w:t>
      </w:r>
      <w:r w:rsidRPr="00BC1619">
        <w:rPr>
          <w:i/>
        </w:rPr>
        <w:t xml:space="preserve">.  </w:t>
      </w:r>
    </w:p>
    <w:p w:rsidR="00CA6AE7" w:rsidRDefault="00CA6AE7" w:rsidP="00CA6AE7"/>
    <w:p w:rsidR="00DD5EFE" w:rsidRDefault="00DD5EFE" w:rsidP="00DD5EFE">
      <w:r>
        <w:t>Témy seminárov:</w:t>
      </w:r>
    </w:p>
    <w:p w:rsidR="00CA6AE7" w:rsidRPr="00DD5EFE" w:rsidRDefault="00CA6AE7" w:rsidP="00DD5EFE">
      <w:pPr>
        <w:pStyle w:val="Odsekzoznamu"/>
        <w:numPr>
          <w:ilvl w:val="0"/>
          <w:numId w:val="1"/>
        </w:numPr>
      </w:pPr>
      <w:r w:rsidRPr="00DD5EFE">
        <w:rPr>
          <w:i/>
        </w:rPr>
        <w:t xml:space="preserve">Umenie ako zdroj pedagogiky </w:t>
      </w:r>
    </w:p>
    <w:p w:rsidR="00BC1619" w:rsidRPr="00BC1619" w:rsidRDefault="00CA6AE7" w:rsidP="00DD5EFE">
      <w:pPr>
        <w:pStyle w:val="Bezriadkovania"/>
        <w:numPr>
          <w:ilvl w:val="0"/>
          <w:numId w:val="1"/>
        </w:numPr>
        <w:rPr>
          <w:i/>
        </w:rPr>
      </w:pPr>
      <w:r w:rsidRPr="00BC1619">
        <w:rPr>
          <w:i/>
        </w:rPr>
        <w:t>Filozofia slobody – otázky k antropológii v kontexte histórie filozofie</w:t>
      </w:r>
      <w:r w:rsidR="00DD5EFE">
        <w:rPr>
          <w:i/>
        </w:rPr>
        <w:t>,</w:t>
      </w:r>
      <w:r w:rsidR="00DD5EFE" w:rsidRPr="00DD5EFE">
        <w:rPr>
          <w:i/>
        </w:rPr>
        <w:t xml:space="preserve"> </w:t>
      </w:r>
      <w:r w:rsidR="00DD5EFE">
        <w:rPr>
          <w:i/>
        </w:rPr>
        <w:t>s</w:t>
      </w:r>
      <w:r w:rsidR="00DD5EFE" w:rsidRPr="00BC1619">
        <w:rPr>
          <w:i/>
        </w:rPr>
        <w:t>loboda ako výchovný ideál</w:t>
      </w:r>
      <w:r w:rsidR="00BC1619" w:rsidRPr="00BC1619">
        <w:rPr>
          <w:i/>
        </w:rPr>
        <w:tab/>
      </w:r>
    </w:p>
    <w:p w:rsidR="00BC1619" w:rsidRDefault="00BC1619" w:rsidP="00DD5EFE">
      <w:pPr>
        <w:pStyle w:val="Bezriadkovania"/>
        <w:numPr>
          <w:ilvl w:val="0"/>
          <w:numId w:val="1"/>
        </w:numPr>
        <w:rPr>
          <w:i/>
        </w:rPr>
      </w:pPr>
      <w:r w:rsidRPr="00BC1619">
        <w:rPr>
          <w:i/>
        </w:rPr>
        <w:t xml:space="preserve">Religiózny život dieťaťa a mladého človeka – antropológia religiozity + Formy </w:t>
      </w:r>
      <w:r w:rsidR="00CA6AE7">
        <w:rPr>
          <w:i/>
        </w:rPr>
        <w:t xml:space="preserve"> </w:t>
      </w:r>
      <w:r w:rsidRPr="00BC1619">
        <w:rPr>
          <w:i/>
        </w:rPr>
        <w:t>vedomia a trojčlennosť človeka</w:t>
      </w:r>
    </w:p>
    <w:p w:rsidR="00DD5EFE" w:rsidRPr="00DD5EFE" w:rsidRDefault="00DD5EFE" w:rsidP="00DD5EFE">
      <w:pPr>
        <w:pStyle w:val="Bezriadkovania"/>
        <w:numPr>
          <w:ilvl w:val="0"/>
          <w:numId w:val="1"/>
        </w:numPr>
        <w:rPr>
          <w:i/>
        </w:rPr>
      </w:pPr>
      <w:r>
        <w:rPr>
          <w:i/>
        </w:rPr>
        <w:t>Príbehová látka ako obraz vývinu vedomia</w:t>
      </w:r>
    </w:p>
    <w:p w:rsidR="00BC1619" w:rsidRPr="00BC1619" w:rsidRDefault="00BC1619" w:rsidP="00DD5EFE">
      <w:pPr>
        <w:pStyle w:val="Bezriadkovania"/>
        <w:numPr>
          <w:ilvl w:val="0"/>
          <w:numId w:val="1"/>
        </w:numPr>
        <w:rPr>
          <w:i/>
        </w:rPr>
      </w:pPr>
      <w:r w:rsidRPr="00BC1619">
        <w:rPr>
          <w:i/>
        </w:rPr>
        <w:t>Vývinová psychológia II: Vývin dieťaťa v 7.-14. roku života</w:t>
      </w:r>
    </w:p>
    <w:p w:rsidR="00BC1619" w:rsidRPr="00BC1619" w:rsidRDefault="00BC1619" w:rsidP="00DD5EFE">
      <w:pPr>
        <w:pStyle w:val="Bezriadkovania"/>
        <w:numPr>
          <w:ilvl w:val="0"/>
          <w:numId w:val="1"/>
        </w:numPr>
        <w:rPr>
          <w:i/>
        </w:rPr>
      </w:pPr>
      <w:r w:rsidRPr="00BC1619">
        <w:rPr>
          <w:i/>
        </w:rPr>
        <w:t>Didaktika/Metodika V: Školské stupne 1 – 12</w:t>
      </w:r>
    </w:p>
    <w:p w:rsidR="00CA6AE7" w:rsidRDefault="00CA6AE7" w:rsidP="00DD5EFE">
      <w:pPr>
        <w:pStyle w:val="Bezriadkovania"/>
        <w:numPr>
          <w:ilvl w:val="0"/>
          <w:numId w:val="1"/>
        </w:numPr>
        <w:rPr>
          <w:rStyle w:val="Vrazn"/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i/>
        </w:rPr>
        <w:t xml:space="preserve">Porozumenie </w:t>
      </w:r>
      <w:proofErr w:type="spellStart"/>
      <w:r>
        <w:rPr>
          <w:i/>
        </w:rPr>
        <w:t>wp</w:t>
      </w:r>
      <w:proofErr w:type="spellEnd"/>
      <w:r>
        <w:rPr>
          <w:i/>
        </w:rPr>
        <w:t xml:space="preserve"> v rámci kontextu iných pedagogík</w:t>
      </w:r>
    </w:p>
    <w:p w:rsidR="00CA6AE7" w:rsidRPr="00CA6AE7" w:rsidRDefault="00CA6AE7" w:rsidP="00DD5EFE">
      <w:pPr>
        <w:pStyle w:val="Bezriadkovania"/>
        <w:numPr>
          <w:ilvl w:val="0"/>
          <w:numId w:val="1"/>
        </w:numPr>
        <w:rPr>
          <w:rStyle w:val="Vrazn"/>
          <w:b w:val="0"/>
          <w:bCs w:val="0"/>
          <w:i/>
        </w:rPr>
      </w:pPr>
      <w:r w:rsidRPr="00BC1619">
        <w:rPr>
          <w:i/>
        </w:rPr>
        <w:t xml:space="preserve">Didaktika/Metodika IV: Rytmus a </w:t>
      </w:r>
      <w:r w:rsidR="003B05B3">
        <w:rPr>
          <w:i/>
        </w:rPr>
        <w:t>jeho úloha vo vyučovaní</w:t>
      </w:r>
    </w:p>
    <w:p w:rsidR="00BC1619" w:rsidRPr="00BC1619" w:rsidRDefault="00BC1619" w:rsidP="00DD5EFE">
      <w:pPr>
        <w:pStyle w:val="Bezriadkovania"/>
        <w:numPr>
          <w:ilvl w:val="0"/>
          <w:numId w:val="1"/>
        </w:numPr>
        <w:rPr>
          <w:i/>
        </w:rPr>
      </w:pPr>
      <w:r w:rsidRPr="00BC1619">
        <w:rPr>
          <w:i/>
        </w:rPr>
        <w:t>Didaktika/Metodika III: Výchova z aspektu vhodnosti a správneho načasovania</w:t>
      </w:r>
    </w:p>
    <w:p w:rsidR="00BC1619" w:rsidRPr="00BC1619" w:rsidRDefault="003B05B3" w:rsidP="00DD5EFE">
      <w:pPr>
        <w:pStyle w:val="Bezriadkovania"/>
        <w:numPr>
          <w:ilvl w:val="0"/>
          <w:numId w:val="1"/>
        </w:numPr>
        <w:rPr>
          <w:i/>
        </w:rPr>
      </w:pPr>
      <w:r>
        <w:rPr>
          <w:i/>
        </w:rPr>
        <w:t>Letná akadémia – pozorovanie dieťaťa a deti so špeciálnymi potrebami v triede.</w:t>
      </w:r>
    </w:p>
    <w:p w:rsidR="007A3CA2" w:rsidRPr="00BC1619" w:rsidRDefault="007A3CA2" w:rsidP="00BC1619">
      <w:pPr>
        <w:pStyle w:val="Bezriadkovania"/>
        <w:rPr>
          <w:i/>
        </w:rPr>
      </w:pPr>
    </w:p>
    <w:sectPr w:rsidR="007A3CA2" w:rsidRPr="00BC1619" w:rsidSect="001B292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5A3" w:rsidRDefault="000105A3" w:rsidP="00361309">
      <w:pPr>
        <w:spacing w:after="0" w:line="240" w:lineRule="auto"/>
      </w:pPr>
      <w:r>
        <w:separator/>
      </w:r>
    </w:p>
  </w:endnote>
  <w:endnote w:type="continuationSeparator" w:id="0">
    <w:p w:rsidR="000105A3" w:rsidRDefault="000105A3" w:rsidP="0036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5A3" w:rsidRDefault="000105A3" w:rsidP="00361309">
      <w:pPr>
        <w:spacing w:after="0" w:line="240" w:lineRule="auto"/>
      </w:pPr>
      <w:r>
        <w:separator/>
      </w:r>
    </w:p>
  </w:footnote>
  <w:footnote w:type="continuationSeparator" w:id="0">
    <w:p w:rsidR="000105A3" w:rsidRDefault="000105A3" w:rsidP="00361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8D4" w:rsidRDefault="000D4962">
    <w:pPr>
      <w:pStyle w:val="Hlavika"/>
    </w:pPr>
    <w:r>
      <w:rPr>
        <w:noProof/>
        <w:lang w:eastAsia="sk-SK"/>
      </w:rPr>
      <w:drawing>
        <wp:inline distT="0" distB="0" distL="0" distR="0">
          <wp:extent cx="5764530" cy="1280160"/>
          <wp:effectExtent l="0" t="0" r="0" b="0"/>
          <wp:docPr id="2" name="Picture 2" descr="D:\Plocha\hlavicka_wz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locha\hlavicka_wz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128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C152"/>
      </v:shape>
    </w:pict>
  </w:numPicBullet>
  <w:abstractNum w:abstractNumId="0" w15:restartNumberingAfterBreak="0">
    <w:nsid w:val="479A1F55"/>
    <w:multiLevelType w:val="hybridMultilevel"/>
    <w:tmpl w:val="5FC0AABC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309"/>
    <w:rsid w:val="000105A3"/>
    <w:rsid w:val="00071D0B"/>
    <w:rsid w:val="000C11CE"/>
    <w:rsid w:val="000D4962"/>
    <w:rsid w:val="001674BF"/>
    <w:rsid w:val="00173856"/>
    <w:rsid w:val="001B2927"/>
    <w:rsid w:val="001E12E1"/>
    <w:rsid w:val="00361309"/>
    <w:rsid w:val="003B05B3"/>
    <w:rsid w:val="003F12BF"/>
    <w:rsid w:val="00493799"/>
    <w:rsid w:val="004B7D00"/>
    <w:rsid w:val="004E2C58"/>
    <w:rsid w:val="00561428"/>
    <w:rsid w:val="005F4A1D"/>
    <w:rsid w:val="00624674"/>
    <w:rsid w:val="00644ABE"/>
    <w:rsid w:val="007718D4"/>
    <w:rsid w:val="007A3CA2"/>
    <w:rsid w:val="007C6EB3"/>
    <w:rsid w:val="007C778E"/>
    <w:rsid w:val="0080665A"/>
    <w:rsid w:val="008B5E56"/>
    <w:rsid w:val="009F10D8"/>
    <w:rsid w:val="00A17F7D"/>
    <w:rsid w:val="00A463EC"/>
    <w:rsid w:val="00A77FCC"/>
    <w:rsid w:val="00AB1BEE"/>
    <w:rsid w:val="00B07300"/>
    <w:rsid w:val="00BC1619"/>
    <w:rsid w:val="00CA5F36"/>
    <w:rsid w:val="00CA6255"/>
    <w:rsid w:val="00CA6AE7"/>
    <w:rsid w:val="00D1624F"/>
    <w:rsid w:val="00DD5EFE"/>
    <w:rsid w:val="00E44634"/>
    <w:rsid w:val="00E4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C176F"/>
  <w15:chartTrackingRefBased/>
  <w15:docId w15:val="{4EE5E124-A318-4025-BCD5-228B06B2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6130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361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61309"/>
  </w:style>
  <w:style w:type="paragraph" w:styleId="Pta">
    <w:name w:val="footer"/>
    <w:basedOn w:val="Normlny"/>
    <w:link w:val="PtaChar"/>
    <w:uiPriority w:val="99"/>
    <w:unhideWhenUsed/>
    <w:rsid w:val="00361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61309"/>
  </w:style>
  <w:style w:type="character" w:styleId="Hypertextovprepojenie">
    <w:name w:val="Hyperlink"/>
    <w:basedOn w:val="Predvolenpsmoodseku"/>
    <w:uiPriority w:val="99"/>
    <w:unhideWhenUsed/>
    <w:rsid w:val="00361309"/>
    <w:rPr>
      <w:color w:val="0563C1" w:themeColor="hyperlink"/>
      <w:u w:val="single"/>
    </w:rPr>
  </w:style>
  <w:style w:type="character" w:customStyle="1" w:styleId="apple-converted-space">
    <w:name w:val="apple-converted-space"/>
    <w:basedOn w:val="Predvolenpsmoodseku"/>
    <w:rsid w:val="007A3CA2"/>
  </w:style>
  <w:style w:type="character" w:styleId="Vrazn">
    <w:name w:val="Strong"/>
    <w:basedOn w:val="Predvolenpsmoodseku"/>
    <w:uiPriority w:val="22"/>
    <w:qFormat/>
    <w:rsid w:val="00CA6AE7"/>
    <w:rPr>
      <w:b/>
      <w:bCs/>
    </w:rPr>
  </w:style>
  <w:style w:type="paragraph" w:styleId="Odsekzoznamu">
    <w:name w:val="List Paragraph"/>
    <w:basedOn w:val="Normlny"/>
    <w:uiPriority w:val="34"/>
    <w:qFormat/>
    <w:rsid w:val="00DD5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6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wzdelavanie</dc:creator>
  <cp:keywords/>
  <dc:description/>
  <cp:lastModifiedBy>miroslava heribanova</cp:lastModifiedBy>
  <cp:revision>3</cp:revision>
  <dcterms:created xsi:type="dcterms:W3CDTF">2017-07-19T05:42:00Z</dcterms:created>
  <dcterms:modified xsi:type="dcterms:W3CDTF">2017-07-19T06:22:00Z</dcterms:modified>
</cp:coreProperties>
</file>